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0C" w:rsidRPr="002D08F7" w:rsidRDefault="002B560C" w:rsidP="002B560C">
      <w:pPr>
        <w:pStyle w:val="Default"/>
        <w:rPr>
          <w:rFonts w:asciiTheme="minorHAnsi" w:hAnsiTheme="minorHAnsi"/>
          <w:sz w:val="22"/>
          <w:szCs w:val="22"/>
        </w:rPr>
      </w:pPr>
    </w:p>
    <w:p w:rsidR="002B560C" w:rsidRPr="002D08F7" w:rsidRDefault="002B560C" w:rsidP="002B560C">
      <w:pPr>
        <w:pStyle w:val="Default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 </w:t>
      </w:r>
      <w:r w:rsidRPr="002D08F7">
        <w:rPr>
          <w:rFonts w:asciiTheme="minorHAnsi" w:hAnsiTheme="minorHAnsi"/>
          <w:b/>
          <w:bCs/>
          <w:sz w:val="22"/>
          <w:szCs w:val="22"/>
        </w:rPr>
        <w:t xml:space="preserve">ALLEGATO </w:t>
      </w:r>
      <w:r w:rsidR="00E45534" w:rsidRPr="002D08F7">
        <w:rPr>
          <w:rFonts w:asciiTheme="minorHAnsi" w:hAnsiTheme="minorHAnsi"/>
          <w:b/>
          <w:bCs/>
          <w:sz w:val="22"/>
          <w:szCs w:val="22"/>
        </w:rPr>
        <w:t>4</w:t>
      </w:r>
      <w:r w:rsidRPr="002D08F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201F39" w:rsidRPr="002D08F7" w:rsidRDefault="002B560C" w:rsidP="002B560C">
      <w:pPr>
        <w:rPr>
          <w:b/>
          <w:bCs/>
        </w:rPr>
      </w:pPr>
      <w:r w:rsidRPr="002D08F7">
        <w:rPr>
          <w:b/>
          <w:bCs/>
        </w:rPr>
        <w:t>MODELLO DI RELAZIONE TECNICA</w:t>
      </w: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A70D41" w:rsidRPr="002D08F7" w:rsidRDefault="00A70D41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2D08F7">
        <w:rPr>
          <w:rFonts w:asciiTheme="minorHAnsi" w:hAnsiTheme="minorHAnsi"/>
          <w:b/>
          <w:bCs/>
          <w:sz w:val="22"/>
          <w:szCs w:val="22"/>
        </w:rPr>
        <w:t xml:space="preserve">ALLEGATO </w:t>
      </w:r>
      <w:r w:rsidR="00E45534" w:rsidRPr="002D08F7">
        <w:rPr>
          <w:rFonts w:asciiTheme="minorHAnsi" w:hAnsiTheme="minorHAnsi"/>
          <w:b/>
          <w:bCs/>
          <w:sz w:val="22"/>
          <w:szCs w:val="22"/>
        </w:rPr>
        <w:t>4</w:t>
      </w:r>
      <w:r w:rsidRPr="002D08F7">
        <w:rPr>
          <w:rFonts w:asciiTheme="minorHAnsi" w:hAnsiTheme="minorHAnsi"/>
          <w:b/>
          <w:bCs/>
          <w:sz w:val="22"/>
          <w:szCs w:val="22"/>
        </w:rPr>
        <w:t xml:space="preserve"> – MODELLO DI RELAZIONE TECNICA </w:t>
      </w:r>
    </w:p>
    <w:p w:rsidR="002B560C" w:rsidRPr="002D08F7" w:rsidRDefault="002B560C" w:rsidP="002B560C">
      <w:pPr>
        <w:pStyle w:val="Default"/>
        <w:rPr>
          <w:rFonts w:asciiTheme="minorHAnsi" w:hAnsiTheme="minorHAnsi"/>
          <w:sz w:val="22"/>
          <w:szCs w:val="22"/>
        </w:rPr>
      </w:pP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La Relazione Tecnica dovrà essere redatta in conformità al fac-simile “Schema di risposta” di seguito riportato. </w:t>
      </w: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  <w:r w:rsidRPr="002D08F7">
        <w:rPr>
          <w:rFonts w:asciiTheme="minorHAnsi" w:hAnsiTheme="minorHAnsi"/>
          <w:sz w:val="22"/>
          <w:szCs w:val="22"/>
          <w:u w:val="single"/>
        </w:rPr>
        <w:t xml:space="preserve">Nella stessa la presenza di qualsivoglia indicazione (diretta o indiretta) di carattere economico relativo all’offerta costituisce causa di </w:t>
      </w:r>
      <w:r w:rsidRPr="002D08F7">
        <w:rPr>
          <w:rFonts w:asciiTheme="minorHAnsi" w:hAnsiTheme="minorHAnsi"/>
          <w:b/>
          <w:bCs/>
          <w:sz w:val="22"/>
          <w:szCs w:val="22"/>
          <w:u w:val="single"/>
        </w:rPr>
        <w:t>esclusione dalla gara</w:t>
      </w:r>
      <w:r w:rsidRPr="002D08F7">
        <w:rPr>
          <w:rFonts w:asciiTheme="minorHAnsi" w:hAnsiTheme="minorHAnsi"/>
          <w:sz w:val="22"/>
          <w:szCs w:val="22"/>
          <w:u w:val="single"/>
        </w:rPr>
        <w:t xml:space="preserve">. </w:t>
      </w: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>Si precisa che la Relazione Tecnica dovrà essere redatta in lingua italiana.</w:t>
      </w: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In caso di redazione in lingua diversa dall’italiano essa dovrà essere corredata da traduzione giurata. </w:t>
      </w: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La </w:t>
      </w:r>
      <w:r w:rsidRPr="002D08F7">
        <w:rPr>
          <w:rFonts w:asciiTheme="minorHAnsi" w:hAnsiTheme="minorHAnsi"/>
          <w:b/>
          <w:bCs/>
          <w:sz w:val="22"/>
          <w:szCs w:val="22"/>
        </w:rPr>
        <w:t>Relazione Tecnica</w:t>
      </w:r>
      <w:r w:rsidRPr="002D08F7">
        <w:rPr>
          <w:rFonts w:asciiTheme="minorHAnsi" w:hAnsiTheme="minorHAnsi"/>
          <w:sz w:val="22"/>
          <w:szCs w:val="22"/>
        </w:rPr>
        <w:t xml:space="preserve">, dovrà: </w:t>
      </w:r>
    </w:p>
    <w:p w:rsidR="002B560C" w:rsidRPr="002D08F7" w:rsidRDefault="002B560C" w:rsidP="002B560C">
      <w:pPr>
        <w:pStyle w:val="Default"/>
        <w:numPr>
          <w:ilvl w:val="0"/>
          <w:numId w:val="1"/>
        </w:numPr>
        <w:spacing w:after="61"/>
        <w:jc w:val="both"/>
        <w:rPr>
          <w:rFonts w:asciiTheme="minorHAnsi" w:hAnsiTheme="minorHAnsi"/>
          <w:sz w:val="22"/>
          <w:szCs w:val="22"/>
        </w:rPr>
      </w:pPr>
      <w:proofErr w:type="gramStart"/>
      <w:r w:rsidRPr="002D08F7">
        <w:rPr>
          <w:rFonts w:asciiTheme="minorHAnsi" w:hAnsiTheme="minorHAnsi"/>
          <w:sz w:val="22"/>
          <w:szCs w:val="22"/>
        </w:rPr>
        <w:t>essere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presentata su fogli singoli di formato A4, non in bollo; </w:t>
      </w:r>
    </w:p>
    <w:p w:rsidR="002B560C" w:rsidRPr="002D08F7" w:rsidRDefault="002B560C" w:rsidP="002B560C">
      <w:pPr>
        <w:pStyle w:val="Default"/>
        <w:numPr>
          <w:ilvl w:val="0"/>
          <w:numId w:val="1"/>
        </w:numPr>
        <w:spacing w:after="61"/>
        <w:jc w:val="both"/>
        <w:rPr>
          <w:rFonts w:asciiTheme="minorHAnsi" w:hAnsiTheme="minorHAnsi"/>
          <w:sz w:val="22"/>
          <w:szCs w:val="22"/>
        </w:rPr>
      </w:pPr>
      <w:proofErr w:type="gramStart"/>
      <w:r w:rsidRPr="002D08F7">
        <w:rPr>
          <w:rFonts w:asciiTheme="minorHAnsi" w:hAnsiTheme="minorHAnsi"/>
          <w:sz w:val="22"/>
          <w:szCs w:val="22"/>
        </w:rPr>
        <w:t>essere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contenuta entro le </w:t>
      </w:r>
      <w:r w:rsidR="002D08F7">
        <w:rPr>
          <w:rFonts w:asciiTheme="minorHAnsi" w:hAnsiTheme="minorHAnsi"/>
          <w:sz w:val="22"/>
          <w:szCs w:val="22"/>
        </w:rPr>
        <w:t>25</w:t>
      </w:r>
      <w:r w:rsidRPr="002D08F7">
        <w:rPr>
          <w:rFonts w:asciiTheme="minorHAnsi" w:hAnsiTheme="minorHAnsi"/>
          <w:sz w:val="22"/>
          <w:szCs w:val="22"/>
        </w:rPr>
        <w:t xml:space="preserve"> (</w:t>
      </w:r>
      <w:r w:rsidR="002D08F7">
        <w:rPr>
          <w:rFonts w:asciiTheme="minorHAnsi" w:hAnsiTheme="minorHAnsi"/>
          <w:sz w:val="22"/>
          <w:szCs w:val="22"/>
        </w:rPr>
        <w:t>venticinque</w:t>
      </w:r>
      <w:r w:rsidRPr="002D08F7">
        <w:rPr>
          <w:rFonts w:asciiTheme="minorHAnsi" w:hAnsiTheme="minorHAnsi"/>
          <w:sz w:val="22"/>
          <w:szCs w:val="22"/>
        </w:rPr>
        <w:t>) pagine,</w:t>
      </w:r>
      <w:r w:rsidR="0073603C">
        <w:rPr>
          <w:rFonts w:asciiTheme="minorHAnsi" w:hAnsiTheme="minorHAnsi"/>
          <w:sz w:val="22"/>
          <w:szCs w:val="22"/>
        </w:rPr>
        <w:t xml:space="preserve"> stampate su singola facciata,</w:t>
      </w:r>
      <w:bookmarkStart w:id="0" w:name="_GoBack"/>
      <w:bookmarkEnd w:id="0"/>
      <w:r w:rsidR="00480C44" w:rsidRPr="002D08F7">
        <w:rPr>
          <w:rFonts w:asciiTheme="minorHAnsi" w:hAnsiTheme="minorHAnsi"/>
          <w:sz w:val="22"/>
          <w:szCs w:val="22"/>
        </w:rPr>
        <w:t xml:space="preserve"> </w:t>
      </w:r>
      <w:r w:rsidR="005F7FCA" w:rsidRPr="002D08F7">
        <w:rPr>
          <w:rFonts w:asciiTheme="minorHAnsi" w:hAnsiTheme="minorHAnsi"/>
          <w:sz w:val="22"/>
          <w:szCs w:val="22"/>
        </w:rPr>
        <w:t xml:space="preserve">carattere minimo </w:t>
      </w:r>
      <w:proofErr w:type="spellStart"/>
      <w:r w:rsidR="005F7FCA" w:rsidRPr="002D08F7">
        <w:rPr>
          <w:rFonts w:asciiTheme="minorHAnsi" w:hAnsiTheme="minorHAnsi"/>
          <w:sz w:val="22"/>
          <w:szCs w:val="22"/>
        </w:rPr>
        <w:t>Arial</w:t>
      </w:r>
      <w:proofErr w:type="spellEnd"/>
      <w:r w:rsidR="005F7FCA" w:rsidRPr="002D08F7">
        <w:rPr>
          <w:rFonts w:asciiTheme="minorHAnsi" w:hAnsiTheme="minorHAnsi"/>
          <w:sz w:val="22"/>
          <w:szCs w:val="22"/>
        </w:rPr>
        <w:t xml:space="preserve"> 10 </w:t>
      </w:r>
      <w:proofErr w:type="spellStart"/>
      <w:r w:rsidR="005F7FCA" w:rsidRPr="002D08F7">
        <w:rPr>
          <w:rFonts w:asciiTheme="minorHAnsi" w:hAnsiTheme="minorHAnsi"/>
          <w:sz w:val="22"/>
          <w:szCs w:val="22"/>
        </w:rPr>
        <w:t>pt</w:t>
      </w:r>
      <w:proofErr w:type="spellEnd"/>
      <w:r w:rsidR="005F7FCA" w:rsidRPr="002D08F7">
        <w:rPr>
          <w:rFonts w:asciiTheme="minorHAnsi" w:hAnsiTheme="minorHAnsi"/>
          <w:sz w:val="22"/>
          <w:szCs w:val="22"/>
        </w:rPr>
        <w:t xml:space="preserve"> o Times New Roman 11 </w:t>
      </w:r>
      <w:proofErr w:type="spellStart"/>
      <w:r w:rsidR="005F7FCA" w:rsidRPr="002D08F7">
        <w:rPr>
          <w:rFonts w:asciiTheme="minorHAnsi" w:hAnsiTheme="minorHAnsi"/>
          <w:sz w:val="22"/>
          <w:szCs w:val="22"/>
        </w:rPr>
        <w:t>pt</w:t>
      </w:r>
      <w:proofErr w:type="spellEnd"/>
      <w:r w:rsidR="005F7FCA" w:rsidRPr="002D08F7">
        <w:rPr>
          <w:rFonts w:asciiTheme="minorHAnsi" w:hAnsiTheme="minorHAnsi"/>
          <w:sz w:val="22"/>
          <w:szCs w:val="22"/>
        </w:rPr>
        <w:t xml:space="preserve">, interlinea singola, </w:t>
      </w:r>
      <w:r w:rsidRPr="002D08F7">
        <w:rPr>
          <w:rFonts w:asciiTheme="minorHAnsi" w:hAnsiTheme="minorHAnsi"/>
          <w:sz w:val="22"/>
          <w:szCs w:val="22"/>
        </w:rPr>
        <w:t>includendo i paragrafi “</w:t>
      </w:r>
      <w:r w:rsidR="003D1AC0" w:rsidRPr="002D08F7">
        <w:rPr>
          <w:rFonts w:asciiTheme="minorHAnsi" w:hAnsiTheme="minorHAnsi"/>
          <w:sz w:val="22"/>
          <w:szCs w:val="22"/>
        </w:rPr>
        <w:t>Presentazione dell’offerente</w:t>
      </w:r>
      <w:r w:rsidRPr="002D08F7">
        <w:rPr>
          <w:rFonts w:asciiTheme="minorHAnsi" w:hAnsiTheme="minorHAnsi"/>
          <w:sz w:val="22"/>
          <w:szCs w:val="22"/>
        </w:rPr>
        <w:t>”</w:t>
      </w:r>
      <w:r w:rsidR="003D1AC0" w:rsidRPr="002D08F7">
        <w:rPr>
          <w:rFonts w:asciiTheme="minorHAnsi" w:hAnsiTheme="minorHAnsi"/>
          <w:sz w:val="22"/>
          <w:szCs w:val="22"/>
        </w:rPr>
        <w:t>,</w:t>
      </w:r>
      <w:r w:rsidRPr="002D08F7">
        <w:rPr>
          <w:rFonts w:asciiTheme="minorHAnsi" w:hAnsiTheme="minorHAnsi"/>
          <w:sz w:val="22"/>
          <w:szCs w:val="22"/>
        </w:rPr>
        <w:t xml:space="preserve"> “Offerta Tecnica” </w:t>
      </w:r>
      <w:r w:rsidR="003D1AC0" w:rsidRPr="002D08F7">
        <w:rPr>
          <w:rFonts w:asciiTheme="minorHAnsi" w:hAnsiTheme="minorHAnsi"/>
          <w:sz w:val="22"/>
          <w:szCs w:val="22"/>
        </w:rPr>
        <w:t xml:space="preserve">e “Documentazione coperta da riservatezza” </w:t>
      </w:r>
      <w:r w:rsidRPr="002D08F7">
        <w:rPr>
          <w:rFonts w:asciiTheme="minorHAnsi" w:hAnsiTheme="minorHAnsi"/>
          <w:sz w:val="22"/>
          <w:szCs w:val="22"/>
        </w:rPr>
        <w:t xml:space="preserve">di seguito riportati; </w:t>
      </w:r>
    </w:p>
    <w:p w:rsidR="002B560C" w:rsidRPr="002D08F7" w:rsidRDefault="002B560C" w:rsidP="002B560C">
      <w:pPr>
        <w:pStyle w:val="Default"/>
        <w:numPr>
          <w:ilvl w:val="0"/>
          <w:numId w:val="1"/>
        </w:numPr>
        <w:spacing w:after="61"/>
        <w:jc w:val="both"/>
        <w:rPr>
          <w:rFonts w:asciiTheme="minorHAnsi" w:hAnsiTheme="minorHAnsi"/>
          <w:sz w:val="22"/>
          <w:szCs w:val="22"/>
        </w:rPr>
      </w:pPr>
      <w:proofErr w:type="gramStart"/>
      <w:r w:rsidRPr="002D08F7">
        <w:rPr>
          <w:rFonts w:asciiTheme="minorHAnsi" w:hAnsiTheme="minorHAnsi"/>
          <w:sz w:val="22"/>
          <w:szCs w:val="22"/>
        </w:rPr>
        <w:t>contenere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un paragrafo di “</w:t>
      </w:r>
      <w:r w:rsidR="003D1AC0" w:rsidRPr="002D08F7">
        <w:rPr>
          <w:rFonts w:asciiTheme="minorHAnsi" w:hAnsiTheme="minorHAnsi"/>
          <w:sz w:val="22"/>
          <w:szCs w:val="22"/>
        </w:rPr>
        <w:t>Presentazione dell’offerente</w:t>
      </w:r>
      <w:r w:rsidRPr="002D08F7">
        <w:rPr>
          <w:rFonts w:asciiTheme="minorHAnsi" w:hAnsiTheme="minorHAnsi"/>
          <w:sz w:val="22"/>
          <w:szCs w:val="22"/>
        </w:rPr>
        <w:t xml:space="preserve">”, conforme al facsimile di cui oltre, debitamente compilato; </w:t>
      </w:r>
    </w:p>
    <w:p w:rsidR="002B560C" w:rsidRPr="002D08F7" w:rsidRDefault="002B560C" w:rsidP="002B560C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D08F7">
        <w:rPr>
          <w:rFonts w:asciiTheme="minorHAnsi" w:hAnsiTheme="minorHAnsi"/>
          <w:sz w:val="22"/>
          <w:szCs w:val="22"/>
        </w:rPr>
        <w:t>contenere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un paragrafo “Offerta Tecnica”, conforme al facsimile di cu</w:t>
      </w:r>
      <w:r w:rsidR="00622826" w:rsidRPr="002D08F7">
        <w:rPr>
          <w:rFonts w:asciiTheme="minorHAnsi" w:hAnsiTheme="minorHAnsi"/>
          <w:sz w:val="22"/>
          <w:szCs w:val="22"/>
        </w:rPr>
        <w:t>i oltre, debitamente compilato;</w:t>
      </w:r>
    </w:p>
    <w:p w:rsidR="00622826" w:rsidRPr="002D08F7" w:rsidRDefault="00622826" w:rsidP="006228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D08F7">
        <w:rPr>
          <w:rFonts w:asciiTheme="minorHAnsi" w:hAnsiTheme="minorHAnsi"/>
          <w:sz w:val="22"/>
          <w:szCs w:val="22"/>
        </w:rPr>
        <w:t>contenere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un paragrafo “Documentazione coperta da riservatezza”, conforme al facsimile di cui oltre, debitamente compilato.</w:t>
      </w:r>
    </w:p>
    <w:p w:rsidR="00622826" w:rsidRPr="002D08F7" w:rsidRDefault="00622826" w:rsidP="00622826">
      <w:pPr>
        <w:pStyle w:val="Default"/>
        <w:ind w:left="72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Si rappresenta che la Commissione procederà alla valutazione della sola Relazione Tecnica, secondo gli elementi valutativi riportati nel Disciplinare di gara. </w:t>
      </w: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B560C" w:rsidRPr="002D08F7" w:rsidRDefault="002B560C" w:rsidP="002B560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Nel caso in cui il numero di pagine della Relazione Tecnica sia superiore a quello stabilito di </w:t>
      </w:r>
      <w:r w:rsidR="00153717">
        <w:rPr>
          <w:rFonts w:asciiTheme="minorHAnsi" w:hAnsiTheme="minorHAnsi"/>
          <w:sz w:val="22"/>
          <w:szCs w:val="22"/>
        </w:rPr>
        <w:t>25</w:t>
      </w:r>
      <w:r w:rsidRPr="002D08F7">
        <w:rPr>
          <w:rFonts w:asciiTheme="minorHAnsi" w:hAnsiTheme="minorHAnsi"/>
          <w:sz w:val="22"/>
          <w:szCs w:val="22"/>
        </w:rPr>
        <w:t xml:space="preserve"> (</w:t>
      </w:r>
      <w:r w:rsidR="00153717">
        <w:rPr>
          <w:rFonts w:asciiTheme="minorHAnsi" w:hAnsiTheme="minorHAnsi"/>
          <w:sz w:val="22"/>
          <w:szCs w:val="22"/>
        </w:rPr>
        <w:t>venticinque</w:t>
      </w:r>
      <w:r w:rsidRPr="002D08F7">
        <w:rPr>
          <w:rFonts w:asciiTheme="minorHAnsi" w:hAnsiTheme="minorHAnsi"/>
          <w:sz w:val="22"/>
          <w:szCs w:val="22"/>
        </w:rPr>
        <w:t xml:space="preserve">), le pagine eccedenti non verranno prese in considerazione dalla Commissione ai fini della valutazione dell’offerta. </w:t>
      </w:r>
    </w:p>
    <w:p w:rsidR="002B560C" w:rsidRPr="002D08F7" w:rsidRDefault="002B560C" w:rsidP="002B560C">
      <w:pPr>
        <w:jc w:val="both"/>
      </w:pPr>
      <w:r w:rsidRPr="002D08F7">
        <w:t>Nel caso in cui il concorrente produca rispetto alla Relazione documentazione aggiuntiva, quest’ultima non sarà sottoposta a valutazione.</w:t>
      </w:r>
    </w:p>
    <w:p w:rsidR="002B560C" w:rsidRPr="002D08F7" w:rsidRDefault="002B560C" w:rsidP="002B560C">
      <w:pPr>
        <w:jc w:val="both"/>
      </w:pPr>
    </w:p>
    <w:p w:rsidR="002B560C" w:rsidRPr="002D08F7" w:rsidRDefault="002B560C" w:rsidP="002B560C">
      <w:pPr>
        <w:jc w:val="both"/>
        <w:rPr>
          <w:b/>
          <w:bCs/>
        </w:rPr>
      </w:pPr>
      <w:r w:rsidRPr="002D08F7">
        <w:rPr>
          <w:b/>
          <w:bCs/>
        </w:rPr>
        <w:t xml:space="preserve">Si precisa che per quanto riguarda la presentazione e la firma della presente Relazione Tecnica vale quanto disciplinato al paragrafo </w:t>
      </w:r>
      <w:r w:rsidR="00153717">
        <w:rPr>
          <w:b/>
          <w:bCs/>
        </w:rPr>
        <w:t>4.2</w:t>
      </w:r>
      <w:r w:rsidRPr="002D08F7">
        <w:rPr>
          <w:b/>
          <w:bCs/>
        </w:rPr>
        <w:t xml:space="preserve"> del Disciplinare di gara.</w:t>
      </w: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2B560C" w:rsidRPr="002D08F7" w:rsidRDefault="002B560C" w:rsidP="002B560C">
      <w:pPr>
        <w:rPr>
          <w:b/>
          <w:bCs/>
        </w:rPr>
      </w:pPr>
    </w:p>
    <w:p w:rsidR="007B4D79" w:rsidRPr="002D08F7" w:rsidRDefault="007B4D79" w:rsidP="007B4D79">
      <w:pPr>
        <w:pStyle w:val="Titolo2"/>
        <w:spacing w:before="120" w:after="120" w:line="276" w:lineRule="auto"/>
        <w:ind w:left="0"/>
        <w:jc w:val="both"/>
        <w:rPr>
          <w:rFonts w:asciiTheme="minorHAnsi" w:hAnsiTheme="minorHAnsi" w:cs="Times New Roman"/>
          <w:bCs w:val="0"/>
          <w:sz w:val="22"/>
          <w:szCs w:val="22"/>
          <w:u w:val="single"/>
          <w:lang w:val="it-IT"/>
        </w:rPr>
      </w:pPr>
      <w:r w:rsidRPr="002D08F7">
        <w:rPr>
          <w:rFonts w:asciiTheme="minorHAnsi" w:hAnsiTheme="minorHAnsi" w:cs="Times New Roman"/>
          <w:bCs w:val="0"/>
          <w:sz w:val="22"/>
          <w:szCs w:val="22"/>
          <w:u w:val="single"/>
          <w:lang w:val="it-IT"/>
        </w:rPr>
        <w:lastRenderedPageBreak/>
        <w:t>SCHEMA DI RISPOSTA</w:t>
      </w:r>
    </w:p>
    <w:p w:rsidR="007B4D79" w:rsidRPr="002D08F7" w:rsidRDefault="007B4D79" w:rsidP="007B4D79">
      <w:pPr>
        <w:pStyle w:val="Titolo2"/>
        <w:spacing w:before="120" w:after="120" w:line="276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</w:p>
    <w:p w:rsidR="00CC5BF4" w:rsidRDefault="007B4D79" w:rsidP="00CC5BF4">
      <w:pPr>
        <w:tabs>
          <w:tab w:val="center" w:pos="4986"/>
          <w:tab w:val="center" w:pos="8956"/>
        </w:tabs>
        <w:spacing w:after="0"/>
        <w:jc w:val="both"/>
        <w:rPr>
          <w:b/>
        </w:rPr>
      </w:pPr>
      <w:r w:rsidRPr="002D08F7">
        <w:rPr>
          <w:rStyle w:val="BLOCKBOLD"/>
          <w:rFonts w:asciiTheme="minorHAnsi" w:hAnsiTheme="minorHAnsi"/>
          <w:sz w:val="22"/>
          <w:szCs w:val="22"/>
        </w:rPr>
        <w:t xml:space="preserve">RELAZIONE TECNICA </w:t>
      </w:r>
      <w:r w:rsidR="003D1AC0" w:rsidRPr="002D08F7">
        <w:rPr>
          <w:rStyle w:val="BLOCKBOLD"/>
          <w:rFonts w:asciiTheme="minorHAnsi" w:hAnsiTheme="minorHAnsi"/>
          <w:sz w:val="22"/>
          <w:szCs w:val="22"/>
        </w:rPr>
        <w:t>PER LA</w:t>
      </w:r>
      <w:r w:rsidRPr="002D08F7">
        <w:rPr>
          <w:rStyle w:val="BLOCKBOLD"/>
          <w:rFonts w:asciiTheme="minorHAnsi" w:hAnsiTheme="minorHAnsi"/>
          <w:sz w:val="22"/>
          <w:szCs w:val="22"/>
        </w:rPr>
        <w:t xml:space="preserve"> </w:t>
      </w:r>
      <w:r w:rsidR="003D1AC0" w:rsidRPr="002D08F7">
        <w:rPr>
          <w:rStyle w:val="BLOCKBOLD"/>
          <w:rFonts w:asciiTheme="minorHAnsi" w:hAnsiTheme="minorHAnsi"/>
          <w:sz w:val="22"/>
          <w:szCs w:val="22"/>
        </w:rPr>
        <w:t xml:space="preserve">GARA a procedura aperta ai sensi del D.Lgs. 50/2016 e s.m.i., per la conclusione di un </w:t>
      </w:r>
      <w:r w:rsidR="009E3551" w:rsidRPr="002D08F7">
        <w:rPr>
          <w:rStyle w:val="BLOCKBOLD"/>
          <w:rFonts w:asciiTheme="minorHAnsi" w:hAnsiTheme="minorHAnsi"/>
          <w:sz w:val="22"/>
          <w:szCs w:val="22"/>
        </w:rPr>
        <w:t>ACCORDO QUADRO, CON UN UNICO OPERATORE ECONOMICO, AVENTE AD OGGETTO LA SUCCESSIVA CONCLUSIONE DI SINGOLI CONTRATTI RELATIVI A</w:t>
      </w:r>
      <w:r w:rsidR="00CC5BF4">
        <w:rPr>
          <w:rStyle w:val="BLOCKBOLD"/>
          <w:rFonts w:asciiTheme="minorHAnsi" w:hAnsiTheme="minorHAnsi"/>
          <w:sz w:val="22"/>
          <w:szCs w:val="22"/>
        </w:rPr>
        <w:t>I</w:t>
      </w:r>
      <w:r w:rsidR="009E3551" w:rsidRPr="002D08F7">
        <w:rPr>
          <w:rStyle w:val="BLOCKBOLD"/>
          <w:rFonts w:asciiTheme="minorHAnsi" w:hAnsiTheme="minorHAnsi"/>
          <w:sz w:val="22"/>
          <w:szCs w:val="22"/>
        </w:rPr>
        <w:t xml:space="preserve"> </w:t>
      </w:r>
      <w:r w:rsidR="00CC5BF4" w:rsidRPr="00516E27">
        <w:rPr>
          <w:b/>
        </w:rPr>
        <w:t xml:space="preserve">SERVIZI DI </w:t>
      </w:r>
      <w:r w:rsidR="00CC5BF4" w:rsidRPr="00967940">
        <w:rPr>
          <w:b/>
        </w:rPr>
        <w:t>ORGANIZZAZIONE EVENTI, SEMINARI E CONVEGNI E RELATIVI SERVIZI DI PRENOTAZIONE ALBERGHIERA E BIGLIETTERIA</w:t>
      </w:r>
      <w:r w:rsidR="00CC5BF4">
        <w:rPr>
          <w:b/>
        </w:rPr>
        <w:t xml:space="preserve"> A FAVORE DELL’</w:t>
      </w:r>
      <w:r w:rsidR="00CC5BF4" w:rsidRPr="00516E27">
        <w:rPr>
          <w:b/>
        </w:rPr>
        <w:t>INVALSI CONNESS</w:t>
      </w:r>
      <w:r w:rsidR="00CC5BF4">
        <w:rPr>
          <w:b/>
        </w:rPr>
        <w:t>I</w:t>
      </w:r>
      <w:r w:rsidR="00CC5BF4" w:rsidRPr="00516E27">
        <w:rPr>
          <w:b/>
        </w:rPr>
        <w:t xml:space="preserve"> ALLE ATTIVITÀ ISTITUZIONALI </w:t>
      </w:r>
      <w:r w:rsidR="00CC5BF4">
        <w:rPr>
          <w:b/>
        </w:rPr>
        <w:t xml:space="preserve">AMMINISTRATIVE E </w:t>
      </w:r>
      <w:r w:rsidR="00CC5BF4" w:rsidRPr="00516E27">
        <w:rPr>
          <w:b/>
        </w:rPr>
        <w:t xml:space="preserve">DI RICERCA E </w:t>
      </w:r>
      <w:r w:rsidR="00CC5BF4">
        <w:rPr>
          <w:b/>
        </w:rPr>
        <w:t>AI</w:t>
      </w:r>
      <w:r w:rsidR="00CC5BF4" w:rsidRPr="00516E27">
        <w:rPr>
          <w:b/>
        </w:rPr>
        <w:t xml:space="preserve"> PROGETT</w:t>
      </w:r>
      <w:r w:rsidR="00CC5BF4">
        <w:rPr>
          <w:b/>
        </w:rPr>
        <w:t>I</w:t>
      </w:r>
      <w:r w:rsidR="00CC5BF4" w:rsidRPr="00516E27">
        <w:rPr>
          <w:b/>
        </w:rPr>
        <w:t xml:space="preserve"> “MISURAZIONE DIACRONICO-LONGITUDINALE DEI LIVELLI DI APPRENDIMENTO DEGLI STUDENTI”, </w:t>
      </w:r>
      <w:r w:rsidR="00CC5BF4">
        <w:rPr>
          <w:b/>
        </w:rPr>
        <w:t xml:space="preserve">“VALU.E” E “PRO.DIS” </w:t>
      </w:r>
      <w:r w:rsidR="00CC5BF4" w:rsidRPr="00516E27">
        <w:rPr>
          <w:b/>
        </w:rPr>
        <w:t>PER IL PERIODO 2015-2023 NELL’AMBITO DEL PON PLURIFONDO FSE-FESR 2014-2020 “PER LA SCUOLA – COMPETENZE E AMBIENTI PER L’APPRENDIMENTO” IN FAVORE DI TUTTE LE SCUOLE DEL TERRITORIO NAZIONALE E FINANZIATO A VALERE SULL’ASSE III “CAPACITA’ ISTITUZIONALE E AMMINISTRATI</w:t>
      </w:r>
      <w:r w:rsidR="00CC5BF4">
        <w:rPr>
          <w:b/>
        </w:rPr>
        <w:t xml:space="preserve">VA”. CODICE CUP F88C15001080006, </w:t>
      </w:r>
      <w:r w:rsidR="00CC5BF4" w:rsidRPr="00337850">
        <w:rPr>
          <w:b/>
        </w:rPr>
        <w:t>F8</w:t>
      </w:r>
      <w:r w:rsidR="00CC5BF4">
        <w:rPr>
          <w:b/>
        </w:rPr>
        <w:t xml:space="preserve">8C15001090006, </w:t>
      </w:r>
      <w:r w:rsidR="00CC5BF4" w:rsidRPr="00B96E85">
        <w:rPr>
          <w:b/>
        </w:rPr>
        <w:t>F88C16000130006</w:t>
      </w:r>
    </w:p>
    <w:p w:rsidR="007B4D79" w:rsidRPr="002D08F7" w:rsidRDefault="007B4D79" w:rsidP="00A70D41">
      <w:pPr>
        <w:pStyle w:val="Titolo"/>
        <w:tabs>
          <w:tab w:val="left" w:pos="7740"/>
        </w:tabs>
        <w:spacing w:after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:rsidR="007B4D79" w:rsidRPr="002D08F7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2D08F7">
        <w:rPr>
          <w:rFonts w:asciiTheme="minorHAnsi" w:hAnsiTheme="minorHAnsi" w:cs="Times New Roman"/>
          <w:sz w:val="22"/>
          <w:szCs w:val="22"/>
          <w:lang w:val="it-IT"/>
        </w:rPr>
        <w:t>PRESENTAZIONE E DESCRIZIONE DELL'OFFERENTE (compresa, in caso di RTI/consorzi, la descrizione dell’organizzazione adottata per lo svolgimento dei servizi/attività tra le aziende partecipanti)</w:t>
      </w:r>
    </w:p>
    <w:p w:rsidR="007B4D79" w:rsidRPr="002D08F7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2D08F7">
        <w:rPr>
          <w:rFonts w:asciiTheme="minorHAnsi" w:hAnsiTheme="minorHAnsi" w:cs="Times New Roman"/>
          <w:sz w:val="22"/>
          <w:szCs w:val="22"/>
          <w:lang w:val="it-IT"/>
        </w:rPr>
        <w:t>OFFERTA TECNICA</w:t>
      </w:r>
    </w:p>
    <w:p w:rsidR="007B4D79" w:rsidRPr="002D08F7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2D08F7">
        <w:rPr>
          <w:rFonts w:asciiTheme="minorHAnsi" w:hAnsiTheme="minorHAnsi" w:cs="Times New Roman"/>
          <w:sz w:val="22"/>
          <w:szCs w:val="22"/>
          <w:lang w:val="it-IT"/>
        </w:rPr>
        <w:t>DOCUMENTAZIONE COPERTA DA RISERVATEZZA</w:t>
      </w:r>
    </w:p>
    <w:p w:rsidR="007B4D79" w:rsidRPr="002D08F7" w:rsidRDefault="007B4D79" w:rsidP="007B4D79">
      <w:pPr>
        <w:pStyle w:val="Corpotesto"/>
        <w:spacing w:before="120" w:after="120" w:line="276" w:lineRule="auto"/>
        <w:ind w:left="426" w:right="306"/>
        <w:jc w:val="both"/>
        <w:rPr>
          <w:rFonts w:asciiTheme="minorHAnsi" w:hAnsiTheme="minorHAnsi" w:cs="Times New Roman"/>
          <w:sz w:val="22"/>
          <w:szCs w:val="22"/>
          <w:u w:val="single"/>
          <w:lang w:val="it-IT"/>
        </w:rPr>
      </w:pPr>
      <w:r w:rsidRPr="002D08F7">
        <w:rPr>
          <w:rFonts w:asciiTheme="minorHAnsi" w:hAnsiTheme="minorHAnsi" w:cs="Times New Roman"/>
          <w:sz w:val="22"/>
          <w:szCs w:val="22"/>
          <w:u w:val="single"/>
          <w:lang w:val="it-IT"/>
        </w:rPr>
        <w:t xml:space="preserve">Nel presente paragrafo il concorrente è tenuto ad indicare analiticamente le parti della documentazione presentata che ritiene coperte da riservatezza. </w:t>
      </w:r>
    </w:p>
    <w:p w:rsidR="00DB46A5" w:rsidRPr="002D08F7" w:rsidRDefault="00DB46A5" w:rsidP="00DB46A5">
      <w:pPr>
        <w:pStyle w:val="Default"/>
        <w:spacing w:after="5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46A5" w:rsidRPr="002D08F7" w:rsidRDefault="00DB46A5" w:rsidP="00DB46A5">
      <w:pPr>
        <w:pStyle w:val="Default"/>
        <w:spacing w:after="5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46A5" w:rsidRPr="002D08F7" w:rsidRDefault="00DB46A5" w:rsidP="00DB46A5">
      <w:pPr>
        <w:pStyle w:val="Default"/>
        <w:spacing w:after="5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46A5" w:rsidRPr="002D08F7" w:rsidRDefault="00DB46A5" w:rsidP="00DB46A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>La _____________, con sede in ________, Via _____________, tel. ________, Capitale sociale ____________ codice fiscale __________, partita IVA n. iscritta nel Registro delle Imprese di ________ al n. _____, in persona del __________ e legale rappresentante _____________, (</w:t>
      </w:r>
      <w:r w:rsidRPr="002D08F7">
        <w:rPr>
          <w:rFonts w:asciiTheme="minorHAnsi" w:hAnsiTheme="minorHAnsi"/>
          <w:i/>
          <w:iCs/>
          <w:sz w:val="22"/>
          <w:szCs w:val="22"/>
        </w:rPr>
        <w:t xml:space="preserve">in caso di R.T.I. o consorzio di concorrenti indicare tutte le imprese </w:t>
      </w:r>
      <w:proofErr w:type="spellStart"/>
      <w:r w:rsidRPr="002D08F7">
        <w:rPr>
          <w:rFonts w:asciiTheme="minorHAnsi" w:hAnsiTheme="minorHAnsi"/>
          <w:i/>
          <w:iCs/>
          <w:sz w:val="22"/>
          <w:szCs w:val="22"/>
        </w:rPr>
        <w:t>raggruppande</w:t>
      </w:r>
      <w:proofErr w:type="spellEnd"/>
      <w:r w:rsidRPr="002D08F7">
        <w:rPr>
          <w:rFonts w:asciiTheme="minorHAnsi" w:hAnsiTheme="minorHAnsi"/>
          <w:i/>
          <w:iCs/>
          <w:sz w:val="22"/>
          <w:szCs w:val="22"/>
        </w:rPr>
        <w:t xml:space="preserve">, raggruppate, consorziate o </w:t>
      </w:r>
      <w:proofErr w:type="spellStart"/>
      <w:r w:rsidRPr="002D08F7">
        <w:rPr>
          <w:rFonts w:asciiTheme="minorHAnsi" w:hAnsiTheme="minorHAnsi"/>
          <w:i/>
          <w:iCs/>
          <w:sz w:val="22"/>
          <w:szCs w:val="22"/>
        </w:rPr>
        <w:t>consorziande</w:t>
      </w:r>
      <w:proofErr w:type="spellEnd"/>
      <w:r w:rsidRPr="002D08F7">
        <w:rPr>
          <w:rFonts w:asciiTheme="minorHAnsi" w:hAnsiTheme="minorHAnsi"/>
          <w:sz w:val="22"/>
          <w:szCs w:val="22"/>
        </w:rPr>
        <w:t xml:space="preserve">) </w:t>
      </w:r>
    </w:p>
    <w:p w:rsidR="00DB46A5" w:rsidRPr="002D08F7" w:rsidRDefault="00DB46A5" w:rsidP="00DB46A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 xml:space="preserve">1. offre e, in caso di aggiudicazione in proprio favore, si impegna ad eseguire le attività relative </w:t>
      </w:r>
      <w:r w:rsidR="00F935A9" w:rsidRPr="002D08F7">
        <w:rPr>
          <w:rFonts w:asciiTheme="minorHAnsi" w:hAnsiTheme="minorHAnsi"/>
          <w:sz w:val="22"/>
          <w:szCs w:val="22"/>
        </w:rPr>
        <w:t>ai</w:t>
      </w:r>
      <w:r w:rsidRPr="002D08F7">
        <w:rPr>
          <w:rFonts w:asciiTheme="minorHAnsi" w:hAnsiTheme="minorHAnsi"/>
          <w:sz w:val="22"/>
          <w:szCs w:val="22"/>
        </w:rPr>
        <w:t xml:space="preserve"> servizi di </w:t>
      </w:r>
      <w:r w:rsidR="00F935A9" w:rsidRPr="002D08F7">
        <w:rPr>
          <w:rFonts w:asciiTheme="minorHAnsi" w:hAnsiTheme="minorHAnsi"/>
          <w:sz w:val="22"/>
          <w:szCs w:val="22"/>
        </w:rPr>
        <w:t>………………………………</w:t>
      </w:r>
      <w:proofErr w:type="gramStart"/>
      <w:r w:rsidR="00F935A9" w:rsidRPr="002D08F7">
        <w:rPr>
          <w:rFonts w:asciiTheme="minorHAnsi" w:hAnsiTheme="minorHAnsi"/>
          <w:sz w:val="22"/>
          <w:szCs w:val="22"/>
        </w:rPr>
        <w:t>…….</w:t>
      </w:r>
      <w:proofErr w:type="gramEnd"/>
      <w:r w:rsidR="00F935A9" w:rsidRPr="002D08F7">
        <w:rPr>
          <w:rFonts w:asciiTheme="minorHAnsi" w:hAnsiTheme="minorHAnsi"/>
          <w:sz w:val="22"/>
          <w:szCs w:val="22"/>
        </w:rPr>
        <w:t>.</w:t>
      </w:r>
      <w:r w:rsidRPr="002D08F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D08F7">
        <w:rPr>
          <w:rFonts w:asciiTheme="minorHAnsi" w:hAnsiTheme="minorHAnsi"/>
          <w:sz w:val="22"/>
          <w:szCs w:val="22"/>
        </w:rPr>
        <w:t>nel</w:t>
      </w:r>
      <w:proofErr w:type="gramEnd"/>
      <w:r w:rsidRPr="002D08F7">
        <w:rPr>
          <w:rFonts w:asciiTheme="minorHAnsi" w:hAnsiTheme="minorHAnsi"/>
          <w:sz w:val="22"/>
          <w:szCs w:val="22"/>
        </w:rPr>
        <w:t xml:space="preserve"> rispetto di tutti gli obblighi e gli adempimenti richiesti agli Aggiudicatari nel corpo del Capitolato Tecnico e delle altre parti della documentazione di gara; </w:t>
      </w:r>
    </w:p>
    <w:p w:rsidR="00DB46A5" w:rsidRPr="002D08F7" w:rsidRDefault="00DB46A5" w:rsidP="00DB46A5">
      <w:pPr>
        <w:pStyle w:val="Default"/>
        <w:spacing w:after="51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>2. dichiara espressamente che tutti i prodotti/servizi offerti posseggono integralmente le caratteristiche, funzionalità ed i requisiti “minimi” stabiliti nel Capitolato Tecnico e prende atto ed accetta che tali caratteristiche, funzionalità e requisiti “minimi” sono richiesti a pena di esclusione;</w:t>
      </w:r>
    </w:p>
    <w:p w:rsidR="002B560C" w:rsidRPr="002D08F7" w:rsidRDefault="00DB46A5" w:rsidP="00622826">
      <w:pPr>
        <w:pStyle w:val="Default"/>
        <w:spacing w:after="51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/>
          <w:sz w:val="22"/>
          <w:szCs w:val="22"/>
        </w:rPr>
        <w:t>3. prende atto ed accetta che la mancata offerta, anche solo di una delle caratteristiche, funzionalità e requisiti dei prodotti/servizi richiesti come “minimi” determina l’incompletezza dell’offerta, sanzionata con l’esclusione della gara.</w:t>
      </w:r>
    </w:p>
    <w:p w:rsidR="00622826" w:rsidRPr="002D08F7" w:rsidRDefault="00622826" w:rsidP="00622826">
      <w:pPr>
        <w:pStyle w:val="Default"/>
        <w:spacing w:after="51"/>
        <w:jc w:val="both"/>
        <w:rPr>
          <w:rFonts w:asciiTheme="minorHAnsi" w:hAnsiTheme="minorHAnsi"/>
          <w:sz w:val="22"/>
          <w:szCs w:val="22"/>
        </w:rPr>
      </w:pPr>
    </w:p>
    <w:p w:rsidR="00622826" w:rsidRPr="002D08F7" w:rsidRDefault="00622826" w:rsidP="00622826">
      <w:pPr>
        <w:pStyle w:val="Corpotesto"/>
        <w:tabs>
          <w:tab w:val="left" w:pos="1418"/>
          <w:tab w:val="left" w:pos="2826"/>
          <w:tab w:val="left" w:pos="4439"/>
        </w:tabs>
        <w:spacing w:before="120" w:after="120" w:line="276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2D08F7">
        <w:rPr>
          <w:rFonts w:asciiTheme="minorHAnsi" w:hAnsiTheme="minorHAnsi" w:cs="Times New Roman"/>
          <w:sz w:val="22"/>
          <w:szCs w:val="22"/>
          <w:u w:val="single" w:color="000000"/>
          <w:lang w:val="it-IT"/>
        </w:rPr>
        <w:tab/>
        <w:t>_</w:t>
      </w:r>
      <w:proofErr w:type="gramStart"/>
      <w:r w:rsidRPr="002D08F7">
        <w:rPr>
          <w:rFonts w:asciiTheme="minorHAnsi" w:hAnsiTheme="minorHAnsi" w:cs="Times New Roman"/>
          <w:sz w:val="22"/>
          <w:szCs w:val="22"/>
          <w:u w:val="single" w:color="000000"/>
          <w:lang w:val="it-IT"/>
        </w:rPr>
        <w:t>_</w:t>
      </w:r>
      <w:r w:rsidRPr="002D08F7"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2D08F7">
        <w:rPr>
          <w:rFonts w:asciiTheme="minorHAnsi" w:hAnsiTheme="minorHAnsi" w:cs="Times New Roman"/>
          <w:spacing w:val="-1"/>
          <w:sz w:val="22"/>
          <w:szCs w:val="22"/>
          <w:lang w:val="it-IT"/>
        </w:rPr>
        <w:t>lì</w:t>
      </w:r>
      <w:proofErr w:type="gramEnd"/>
      <w:r w:rsidRPr="002D08F7">
        <w:rPr>
          <w:rFonts w:asciiTheme="minorHAnsi" w:hAnsiTheme="minorHAnsi" w:cs="Times New Roman"/>
          <w:sz w:val="22"/>
          <w:szCs w:val="22"/>
          <w:u w:val="single" w:color="000000"/>
          <w:lang w:val="it-IT"/>
        </w:rPr>
        <w:tab/>
        <w:t>__</w:t>
      </w:r>
    </w:p>
    <w:p w:rsidR="00622826" w:rsidRPr="002D08F7" w:rsidRDefault="00622826" w:rsidP="00622826">
      <w:pPr>
        <w:pStyle w:val="Corpotesto"/>
        <w:tabs>
          <w:tab w:val="left" w:pos="1418"/>
        </w:tabs>
        <w:spacing w:before="120" w:after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  <w:t xml:space="preserve">Firma </w:t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  <w:t xml:space="preserve"> </w:t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  <w:t xml:space="preserve">    </w:t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</w:r>
      <w:r w:rsidRPr="002D08F7">
        <w:rPr>
          <w:rFonts w:asciiTheme="minorHAnsi" w:hAnsiTheme="minorHAnsi" w:cs="Times New Roman"/>
          <w:w w:val="95"/>
          <w:sz w:val="22"/>
          <w:szCs w:val="22"/>
          <w:lang w:val="it-IT"/>
        </w:rPr>
        <w:tab/>
        <w:t xml:space="preserve">                          </w:t>
      </w:r>
      <w:r w:rsidRPr="002D08F7">
        <w:rPr>
          <w:rFonts w:asciiTheme="minorHAnsi" w:hAnsiTheme="minorHAnsi" w:cs="Times New Roman"/>
          <w:sz w:val="22"/>
          <w:szCs w:val="22"/>
          <w:lang w:val="it-IT"/>
        </w:rPr>
        <w:t>___________________________________</w:t>
      </w:r>
    </w:p>
    <w:sectPr w:rsidR="00622826" w:rsidRPr="002D0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B4AB5"/>
    <w:multiLevelType w:val="hybridMultilevel"/>
    <w:tmpl w:val="A6266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0A44"/>
    <w:multiLevelType w:val="hybridMultilevel"/>
    <w:tmpl w:val="E738F1EA"/>
    <w:lvl w:ilvl="0" w:tplc="0410000F">
      <w:start w:val="1"/>
      <w:numFmt w:val="decimal"/>
      <w:lvlText w:val="%1."/>
      <w:lvlJc w:val="left"/>
      <w:pPr>
        <w:ind w:left="2704" w:hanging="360"/>
      </w:pPr>
    </w:lvl>
    <w:lvl w:ilvl="1" w:tplc="04100019" w:tentative="1">
      <w:start w:val="1"/>
      <w:numFmt w:val="lowerLetter"/>
      <w:lvlText w:val="%2."/>
      <w:lvlJc w:val="left"/>
      <w:pPr>
        <w:ind w:left="3424" w:hanging="360"/>
      </w:pPr>
    </w:lvl>
    <w:lvl w:ilvl="2" w:tplc="0410001B" w:tentative="1">
      <w:start w:val="1"/>
      <w:numFmt w:val="lowerRoman"/>
      <w:lvlText w:val="%3."/>
      <w:lvlJc w:val="right"/>
      <w:pPr>
        <w:ind w:left="4144" w:hanging="180"/>
      </w:pPr>
    </w:lvl>
    <w:lvl w:ilvl="3" w:tplc="0410000F" w:tentative="1">
      <w:start w:val="1"/>
      <w:numFmt w:val="decimal"/>
      <w:lvlText w:val="%4."/>
      <w:lvlJc w:val="left"/>
      <w:pPr>
        <w:ind w:left="4864" w:hanging="360"/>
      </w:pPr>
    </w:lvl>
    <w:lvl w:ilvl="4" w:tplc="04100019" w:tentative="1">
      <w:start w:val="1"/>
      <w:numFmt w:val="lowerLetter"/>
      <w:lvlText w:val="%5."/>
      <w:lvlJc w:val="left"/>
      <w:pPr>
        <w:ind w:left="5584" w:hanging="360"/>
      </w:pPr>
    </w:lvl>
    <w:lvl w:ilvl="5" w:tplc="0410001B" w:tentative="1">
      <w:start w:val="1"/>
      <w:numFmt w:val="lowerRoman"/>
      <w:lvlText w:val="%6."/>
      <w:lvlJc w:val="right"/>
      <w:pPr>
        <w:ind w:left="6304" w:hanging="180"/>
      </w:pPr>
    </w:lvl>
    <w:lvl w:ilvl="6" w:tplc="0410000F" w:tentative="1">
      <w:start w:val="1"/>
      <w:numFmt w:val="decimal"/>
      <w:lvlText w:val="%7."/>
      <w:lvlJc w:val="left"/>
      <w:pPr>
        <w:ind w:left="7024" w:hanging="360"/>
      </w:pPr>
    </w:lvl>
    <w:lvl w:ilvl="7" w:tplc="04100019" w:tentative="1">
      <w:start w:val="1"/>
      <w:numFmt w:val="lowerLetter"/>
      <w:lvlText w:val="%8."/>
      <w:lvlJc w:val="left"/>
      <w:pPr>
        <w:ind w:left="7744" w:hanging="360"/>
      </w:pPr>
    </w:lvl>
    <w:lvl w:ilvl="8" w:tplc="0410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" w15:restartNumberingAfterBreak="0">
    <w:nsid w:val="5D531175"/>
    <w:multiLevelType w:val="hybridMultilevel"/>
    <w:tmpl w:val="BC72E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B3AA2"/>
    <w:multiLevelType w:val="hybridMultilevel"/>
    <w:tmpl w:val="32AEC892"/>
    <w:lvl w:ilvl="0" w:tplc="58C88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3D"/>
    <w:rsid w:val="00153717"/>
    <w:rsid w:val="00201F39"/>
    <w:rsid w:val="002B560C"/>
    <w:rsid w:val="002D08F7"/>
    <w:rsid w:val="003C143D"/>
    <w:rsid w:val="003D1AC0"/>
    <w:rsid w:val="00480C44"/>
    <w:rsid w:val="00492B94"/>
    <w:rsid w:val="004A46AD"/>
    <w:rsid w:val="004C5B57"/>
    <w:rsid w:val="0058508A"/>
    <w:rsid w:val="005F7FCA"/>
    <w:rsid w:val="00622826"/>
    <w:rsid w:val="006A65CC"/>
    <w:rsid w:val="0073603C"/>
    <w:rsid w:val="0074568E"/>
    <w:rsid w:val="00757442"/>
    <w:rsid w:val="007B4D79"/>
    <w:rsid w:val="009E3551"/>
    <w:rsid w:val="00A70D41"/>
    <w:rsid w:val="00B65CFA"/>
    <w:rsid w:val="00CC5BF4"/>
    <w:rsid w:val="00DB46A5"/>
    <w:rsid w:val="00E45534"/>
    <w:rsid w:val="00E93C50"/>
    <w:rsid w:val="00F935A9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17B8-CA00-4BF0-8CB0-FDA48B7D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7B4D79"/>
    <w:pPr>
      <w:widowControl w:val="0"/>
      <w:spacing w:after="0" w:line="240" w:lineRule="auto"/>
      <w:ind w:left="1984"/>
      <w:outlineLvl w:val="1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5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508A"/>
    <w:pPr>
      <w:ind w:left="720"/>
      <w:contextualSpacing/>
    </w:pPr>
  </w:style>
  <w:style w:type="character" w:customStyle="1" w:styleId="BLOCKBOLD">
    <w:name w:val="BLOCK BOLD"/>
    <w:rsid w:val="006A65CC"/>
    <w:rPr>
      <w:rFonts w:ascii="Trebuchet MS" w:hAnsi="Trebuchet MS"/>
      <w:b/>
      <w:caps/>
      <w:color w:val="auto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65C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A65CC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4D79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B4D79"/>
    <w:pPr>
      <w:widowControl w:val="0"/>
      <w:spacing w:after="0" w:line="240" w:lineRule="auto"/>
      <w:ind w:left="1984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4D79"/>
    <w:rPr>
      <w:rFonts w:ascii="Trebuchet MS" w:eastAsia="Trebuchet MS" w:hAnsi="Trebuchet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Benedettelli Simona</dc:creator>
  <cp:keywords/>
  <dc:description/>
  <cp:lastModifiedBy>Benedettelli Simona</cp:lastModifiedBy>
  <cp:revision>25</cp:revision>
  <dcterms:created xsi:type="dcterms:W3CDTF">2017-03-15T11:48:00Z</dcterms:created>
  <dcterms:modified xsi:type="dcterms:W3CDTF">2018-03-26T11:08:00Z</dcterms:modified>
</cp:coreProperties>
</file>